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31F" w:rsidRDefault="006D131F" w:rsidP="006D131F">
      <w:pPr>
        <w:pStyle w:val="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Toc207514640"/>
      <w:r>
        <w:rPr>
          <w:rFonts w:ascii="Times New Roman" w:hAnsi="Times New Roman" w:cs="Times New Roman"/>
          <w:sz w:val="28"/>
          <w:szCs w:val="28"/>
        </w:rPr>
        <w:t xml:space="preserve">Практическое занятие № </w:t>
      </w:r>
      <w:bookmarkEnd w:id="0"/>
      <w:r>
        <w:rPr>
          <w:rFonts w:ascii="Times New Roman" w:hAnsi="Times New Roman" w:cs="Times New Roman"/>
          <w:sz w:val="28"/>
          <w:szCs w:val="28"/>
        </w:rPr>
        <w:t>1</w:t>
      </w:r>
    </w:p>
    <w:p w:rsidR="006D131F" w:rsidRDefault="006D131F" w:rsidP="006D131F"/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 ТЕОРЕТИЧЕСКИЕ СВЕДЕНИЯ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center"/>
        <w:rPr>
          <w:b/>
          <w:color w:val="000000"/>
          <w:sz w:val="28"/>
          <w:szCs w:val="28"/>
        </w:rPr>
      </w:pPr>
    </w:p>
    <w:p w:rsidR="006D131F" w:rsidRDefault="006D131F" w:rsidP="006D131F">
      <w:pPr>
        <w:pStyle w:val="3"/>
        <w:spacing w:before="0"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 Основная задача очистки сточных вод</w:t>
      </w:r>
    </w:p>
    <w:p w:rsidR="006D131F" w:rsidRDefault="006D131F" w:rsidP="006D131F"/>
    <w:p w:rsidR="006D131F" w:rsidRDefault="006D131F" w:rsidP="006D131F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Одним из наиболее эффективных путей охраны поверхностных вод от загрязнения является снижение содержания загрязнений в воде путем использования эффективных методов очистки. </w:t>
      </w:r>
    </w:p>
    <w:p w:rsidR="006D131F" w:rsidRDefault="006D131F" w:rsidP="006D131F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Задачей данного расчета является определение расчетных расходов городских сточных вод, необходимой степени очистки, выбор сооружений для очистки сточных вод.</w:t>
      </w:r>
    </w:p>
    <w:p w:rsidR="006D131F" w:rsidRDefault="006D131F" w:rsidP="006D131F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</w:p>
    <w:p w:rsidR="006D131F" w:rsidRDefault="006D131F" w:rsidP="006D131F">
      <w:pPr>
        <w:pStyle w:val="3"/>
        <w:spacing w:before="0"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 Определение расчетных расходов городских сточных вод</w:t>
      </w:r>
    </w:p>
    <w:p w:rsidR="006D131F" w:rsidRDefault="006D131F" w:rsidP="006D131F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Средний расход хозяйственно-бытовых сточных вод от населенного пункта,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, определяется по формуле: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455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30.75pt" o:ole="">
            <v:imagedata r:id="rId6" o:title=""/>
          </v:shape>
          <o:OLEObject Type="Embed" ProgID="Equation.3" ShapeID="_x0000_i1025" DrawAspect="Content" ObjectID="_1820598075" r:id="rId7"/>
        </w:objec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      (1)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n – норма водоотведения, 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 на 1 чел;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N – количество жителей в городе, чел.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Суммарный расход хозяйственно-бытовых и производственных сточных вод, м3/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, определяется по формуле: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2355" w:dyaOrig="405">
          <v:shape id="_x0000_i1026" type="#_x0000_t75" style="width:117.75pt;height:20.25pt" o:ole="">
            <v:imagedata r:id="rId8" o:title=""/>
          </v:shape>
          <o:OLEObject Type="Embed" ProgID="Equation.3" ShapeID="_x0000_i1026" DrawAspect="Content" ObjectID="_1820598076" r:id="rId9"/>
        </w:object>
      </w:r>
      <w:r>
        <w:rPr>
          <w:sz w:val="28"/>
          <w:szCs w:val="28"/>
        </w:rPr>
        <w:t xml:space="preserve">           (2)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position w:val="-14"/>
          <w:sz w:val="28"/>
          <w:szCs w:val="28"/>
        </w:rPr>
        <w:object w:dxaOrig="675" w:dyaOrig="405">
          <v:shape id="_x0000_i1027" type="#_x0000_t75" style="width:33.75pt;height:20.25pt" o:ole="">
            <v:imagedata r:id="rId10" o:title=""/>
          </v:shape>
          <o:OLEObject Type="Embed" ProgID="Equation.3" ShapeID="_x0000_i1027" DrawAspect="Content" ObjectID="_1820598077" r:id="rId11"/>
        </w:object>
      </w:r>
      <w:r>
        <w:rPr>
          <w:sz w:val="28"/>
          <w:szCs w:val="28"/>
        </w:rPr>
        <w:t xml:space="preserve"> – среднесуточный расход производственных сточных вод, м3/</w:t>
      </w:r>
      <w:proofErr w:type="spellStart"/>
      <w:r>
        <w:rPr>
          <w:sz w:val="28"/>
          <w:szCs w:val="28"/>
        </w:rPr>
        <w:t>сут</w:t>
      </w:r>
      <w:proofErr w:type="spellEnd"/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Среднечасовой расход городских сточных вод, </w:t>
      </w:r>
      <w:r>
        <w:rPr>
          <w:sz w:val="28"/>
          <w:szCs w:val="28"/>
          <w:lang w:val="en-US"/>
        </w:rPr>
        <w:t>Q</w:t>
      </w:r>
      <w:proofErr w:type="spellStart"/>
      <w:r>
        <w:rPr>
          <w:sz w:val="28"/>
          <w:szCs w:val="28"/>
          <w:vertAlign w:val="subscript"/>
        </w:rPr>
        <w:t>ср</w:t>
      </w:r>
      <w:proofErr w:type="gramStart"/>
      <w:r>
        <w:rPr>
          <w:sz w:val="28"/>
          <w:szCs w:val="28"/>
          <w:vertAlign w:val="subscript"/>
        </w:rPr>
        <w:t>.ч</w:t>
      </w:r>
      <w:proofErr w:type="gramEnd"/>
      <w:r>
        <w:rPr>
          <w:sz w:val="28"/>
          <w:szCs w:val="28"/>
          <w:vertAlign w:val="subscript"/>
        </w:rPr>
        <w:t>ас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ГСВ</w:t>
      </w:r>
      <w:r>
        <w:rPr>
          <w:sz w:val="28"/>
          <w:szCs w:val="28"/>
        </w:rPr>
        <w:t>, м3/час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620" w:dyaOrig="735">
          <v:shape id="_x0000_i1028" type="#_x0000_t75" style="width:81pt;height:36.75pt" o:ole="">
            <v:imagedata r:id="rId12" o:title=""/>
          </v:shape>
          <o:OLEObject Type="Embed" ProgID="Equation.3" ShapeID="_x0000_i1028" DrawAspect="Content" ObjectID="_1820598078" r:id="rId13"/>
        </w:object>
      </w:r>
      <w:r>
        <w:rPr>
          <w:sz w:val="28"/>
          <w:szCs w:val="28"/>
        </w:rPr>
        <w:t xml:space="preserve">                   (3)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Расчетный расход сточных вод определяется с учетом общего коэффициента неравномерности, который принимается по СНиП 2.04.03-85 «Канализация. Наружные сети и сооружения» в зависимости от </w:t>
      </w:r>
      <w:proofErr w:type="spellStart"/>
      <w:r>
        <w:rPr>
          <w:sz w:val="28"/>
          <w:szCs w:val="28"/>
        </w:rPr>
        <w:t>среднесекундного</w:t>
      </w:r>
      <w:proofErr w:type="spellEnd"/>
      <w:r>
        <w:rPr>
          <w:sz w:val="28"/>
          <w:szCs w:val="28"/>
        </w:rPr>
        <w:t xml:space="preserve"> расхода, л/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(таблица 1)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2145" w:dyaOrig="705">
          <v:shape id="_x0000_i1029" type="#_x0000_t75" style="width:107.25pt;height:35.25pt" o:ole="">
            <v:imagedata r:id="rId14" o:title=""/>
          </v:shape>
          <o:OLEObject Type="Embed" ProgID="Equation.3" ShapeID="_x0000_i1029" DrawAspect="Content" ObjectID="_1820598079" r:id="rId15"/>
        </w:object>
      </w:r>
      <w:r>
        <w:rPr>
          <w:sz w:val="28"/>
          <w:szCs w:val="28"/>
        </w:rPr>
        <w:t xml:space="preserve">               (4)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Расчетный расход сточных вод, л/</w:t>
      </w:r>
      <w:proofErr w:type="gramStart"/>
      <w:r>
        <w:rPr>
          <w:sz w:val="28"/>
          <w:szCs w:val="28"/>
        </w:rPr>
        <w:t>с</w:t>
      </w:r>
      <w:proofErr w:type="gramEnd"/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  <w:vertAlign w:val="superscript"/>
        </w:rPr>
      </w:pPr>
      <w:r>
        <w:rPr>
          <w:position w:val="-14"/>
          <w:sz w:val="28"/>
          <w:szCs w:val="28"/>
        </w:rPr>
        <w:object w:dxaOrig="2355" w:dyaOrig="405">
          <v:shape id="_x0000_i1030" type="#_x0000_t75" style="width:117.75pt;height:20.25pt" o:ole="">
            <v:imagedata r:id="rId16" o:title=""/>
          </v:shape>
          <o:OLEObject Type="Embed" ProgID="Equation.3" ShapeID="_x0000_i1030" DrawAspect="Content" ObjectID="_1820598080" r:id="rId17"/>
        </w:object>
      </w:r>
      <w:r>
        <w:rPr>
          <w:sz w:val="28"/>
          <w:szCs w:val="28"/>
        </w:rPr>
        <w:t xml:space="preserve">            (5)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2325" w:dyaOrig="405">
          <v:shape id="_x0000_i1031" type="#_x0000_t75" style="width:116.25pt;height:20.25pt" o:ole="">
            <v:imagedata r:id="rId18" o:title=""/>
          </v:shape>
          <o:OLEObject Type="Embed" ProgID="Equation.3" ShapeID="_x0000_i1031" DrawAspect="Content" ObjectID="_1820598081" r:id="rId19"/>
        </w:object>
      </w:r>
      <w:r>
        <w:rPr>
          <w:sz w:val="28"/>
          <w:szCs w:val="28"/>
        </w:rPr>
        <w:t xml:space="preserve">              (6)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position w:val="-14"/>
          <w:sz w:val="28"/>
          <w:szCs w:val="28"/>
        </w:rPr>
        <w:object w:dxaOrig="735" w:dyaOrig="375">
          <v:shape id="_x0000_i1032" type="#_x0000_t75" style="width:36.75pt;height:18.75pt" o:ole="">
            <v:imagedata r:id="rId20" o:title=""/>
          </v:shape>
          <o:OLEObject Type="Embed" ProgID="Equation.3" ShapeID="_x0000_i1032" DrawAspect="Content" ObjectID="_1820598082" r:id="rId21"/>
        </w:object>
      </w:r>
      <w:r>
        <w:rPr>
          <w:sz w:val="28"/>
          <w:szCs w:val="28"/>
        </w:rPr>
        <w:t xml:space="preserve"> – максимальный коэффициент неравномерности притока сточных вод (таблица 1).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720" w:dyaOrig="375">
          <v:shape id="_x0000_i1033" type="#_x0000_t75" style="width:36pt;height:18.75pt" o:ole="">
            <v:imagedata r:id="rId22" o:title=""/>
          </v:shape>
          <o:OLEObject Type="Embed" ProgID="Equation.3" ShapeID="_x0000_i1033" DrawAspect="Content" ObjectID="_1820598083" r:id="rId23"/>
        </w:object>
      </w:r>
      <w:r>
        <w:rPr>
          <w:sz w:val="28"/>
          <w:szCs w:val="28"/>
        </w:rPr>
        <w:t xml:space="preserve"> – минимальный коэффициент неравномерности притока сточных вод (таблица 1).</w:t>
      </w:r>
    </w:p>
    <w:p w:rsidR="006D131F" w:rsidRDefault="006D131F" w:rsidP="006D131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Расчетные суточные расходы сточных вод 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  <w:vertAlign w:val="superscript"/>
        </w:rPr>
      </w:pPr>
      <w:r>
        <w:rPr>
          <w:position w:val="-14"/>
          <w:sz w:val="28"/>
          <w:szCs w:val="28"/>
        </w:rPr>
        <w:object w:dxaOrig="2505" w:dyaOrig="405">
          <v:shape id="_x0000_i1034" type="#_x0000_t75" style="width:125.25pt;height:20.25pt" o:ole="">
            <v:imagedata r:id="rId24" o:title=""/>
          </v:shape>
          <o:OLEObject Type="Embed" ProgID="Equation.3" ShapeID="_x0000_i1034" DrawAspect="Content" ObjectID="_1820598084" r:id="rId25"/>
        </w:object>
      </w:r>
      <w:r>
        <w:rPr>
          <w:sz w:val="28"/>
          <w:szCs w:val="28"/>
        </w:rPr>
        <w:t xml:space="preserve">                                    (7)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2460" w:dyaOrig="405">
          <v:shape id="_x0000_i1035" type="#_x0000_t75" style="width:123pt;height:20.25pt" o:ole="">
            <v:imagedata r:id="rId26" o:title=""/>
          </v:shape>
          <o:OLEObject Type="Embed" ProgID="Equation.3" ShapeID="_x0000_i1035" DrawAspect="Content" ObjectID="_1820598085" r:id="rId27"/>
        </w:object>
      </w:r>
      <w:r>
        <w:rPr>
          <w:sz w:val="28"/>
          <w:szCs w:val="28"/>
        </w:rPr>
        <w:t xml:space="preserve">                                    (8)</w:t>
      </w:r>
    </w:p>
    <w:p w:rsidR="006D131F" w:rsidRDefault="006D131F" w:rsidP="006D131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Расчетные часовые расходы сточных вод</w:t>
      </w:r>
    </w:p>
    <w:p w:rsidR="006D131F" w:rsidRDefault="006D131F" w:rsidP="006D131F">
      <w:pPr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860" w:dyaOrig="735">
          <v:shape id="_x0000_i1036" type="#_x0000_t75" style="width:93pt;height:36.75pt" o:ole="">
            <v:imagedata r:id="rId28" o:title=""/>
          </v:shape>
          <o:OLEObject Type="Embed" ProgID="Equation.3" ShapeID="_x0000_i1036" DrawAspect="Content" ObjectID="_1820598086" r:id="rId29"/>
        </w:object>
      </w:r>
      <w:r>
        <w:rPr>
          <w:sz w:val="28"/>
          <w:szCs w:val="28"/>
        </w:rPr>
        <w:t xml:space="preserve">                                            (9)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815" w:dyaOrig="735">
          <v:shape id="_x0000_i1037" type="#_x0000_t75" style="width:90.75pt;height:36.75pt" o:ole="">
            <v:imagedata r:id="rId30" o:title=""/>
          </v:shape>
          <o:OLEObject Type="Embed" ProgID="Equation.3" ShapeID="_x0000_i1037" DrawAspect="Content" ObjectID="_1820598087" r:id="rId31"/>
        </w:object>
      </w:r>
      <w:r>
        <w:rPr>
          <w:sz w:val="28"/>
          <w:szCs w:val="28"/>
        </w:rPr>
        <w:t xml:space="preserve">                                             (10)</w:t>
      </w:r>
    </w:p>
    <w:p w:rsidR="006D131F" w:rsidRDefault="006D131F" w:rsidP="006D131F">
      <w:pPr>
        <w:ind w:firstLine="709"/>
        <w:jc w:val="center"/>
        <w:rPr>
          <w:b/>
          <w:sz w:val="28"/>
          <w:szCs w:val="28"/>
        </w:rPr>
      </w:pPr>
    </w:p>
    <w:p w:rsidR="006D131F" w:rsidRDefault="006D131F" w:rsidP="006D131F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Таблица 1 – Общий коэффициент неравномерности притока сточных вод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6"/>
        <w:gridCol w:w="739"/>
        <w:gridCol w:w="742"/>
        <w:gridCol w:w="661"/>
        <w:gridCol w:w="742"/>
        <w:gridCol w:w="744"/>
        <w:gridCol w:w="744"/>
        <w:gridCol w:w="744"/>
        <w:gridCol w:w="787"/>
        <w:gridCol w:w="882"/>
      </w:tblGrid>
      <w:tr w:rsidR="006D131F" w:rsidTr="006D131F">
        <w:tc>
          <w:tcPr>
            <w:tcW w:w="2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Общий коэффициент неравномерности притока сточных вод</w:t>
            </w:r>
          </w:p>
        </w:tc>
        <w:tc>
          <w:tcPr>
            <w:tcW w:w="67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Средний расход сточных вод, л/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с</w:t>
            </w:r>
            <w:proofErr w:type="gramEnd"/>
          </w:p>
        </w:tc>
      </w:tr>
      <w:tr w:rsidR="006D131F" w:rsidTr="006D1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131F" w:rsidRDefault="006D131F">
            <w:pPr>
              <w:widowControl/>
              <w:rPr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50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100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300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500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1000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5000 и более</w:t>
            </w:r>
          </w:p>
        </w:tc>
      </w:tr>
      <w:tr w:rsidR="006D131F" w:rsidTr="006D131F"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Максимальный</w:t>
            </w:r>
            <w:r>
              <w:rPr>
                <w:position w:val="-14"/>
                <w:sz w:val="28"/>
                <w:szCs w:val="28"/>
              </w:rPr>
              <w:object w:dxaOrig="735" w:dyaOrig="375">
                <v:shape id="_x0000_i1038" type="#_x0000_t75" style="width:36.75pt;height:18.75pt" o:ole="">
                  <v:imagedata r:id="rId20" o:title=""/>
                </v:shape>
                <o:OLEObject Type="Embed" ProgID="Equation.3" ShapeID="_x0000_i1038" DrawAspect="Content" ObjectID="_1820598088" r:id="rId32"/>
              </w:objec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2,5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2,1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1,9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1,7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1,6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1,55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1,5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1,47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1,44</w:t>
            </w:r>
          </w:p>
        </w:tc>
      </w:tr>
      <w:tr w:rsidR="006D131F" w:rsidTr="006D131F"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Минимальный</w:t>
            </w:r>
            <w:r>
              <w:rPr>
                <w:position w:val="-14"/>
                <w:sz w:val="28"/>
                <w:szCs w:val="28"/>
              </w:rPr>
              <w:object w:dxaOrig="720" w:dyaOrig="375">
                <v:shape id="_x0000_i1039" type="#_x0000_t75" style="width:36pt;height:18.75pt" o:ole="">
                  <v:imagedata r:id="rId22" o:title=""/>
                </v:shape>
                <o:OLEObject Type="Embed" ProgID="Equation.3" ShapeID="_x0000_i1039" DrawAspect="Content" ObjectID="_1820598089" r:id="rId33"/>
              </w:objec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0,38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0,45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0,55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0,59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0,62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0,66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0,69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0,71</w:t>
            </w:r>
          </w:p>
        </w:tc>
      </w:tr>
    </w:tbl>
    <w:p w:rsidR="006D131F" w:rsidRDefault="006D131F" w:rsidP="006D131F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Примечание: 1. Общие коэффициенты неравномерности притока сточных вод, приведенные в таблице, допускается принимать при количестве производственных сточных вод, не превышающих 45% общего расхода. При количестве производственных сточных вод свыше 45% общие коэффициенты неравномерности следует определять с учетом неравномерности отведения бытовых и производственных сточных вод по часам суток согласно данным фактического притока сточных вод эксплуатации аналогичных объектов.</w:t>
      </w:r>
    </w:p>
    <w:p w:rsidR="006D131F" w:rsidRDefault="006D131F" w:rsidP="006D131F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2.При промежуточных значениях среднего расхода сточных вод общие коэффициенты неравномерности следует определять интерполяцией.</w:t>
      </w:r>
    </w:p>
    <w:p w:rsidR="006D131F" w:rsidRDefault="006D131F" w:rsidP="006D131F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Задание № 1</w:t>
      </w:r>
    </w:p>
    <w:p w:rsidR="006D131F" w:rsidRDefault="006D131F" w:rsidP="006D131F">
      <w:pPr>
        <w:shd w:val="clear" w:color="auto" w:fill="FFFFFF"/>
        <w:tabs>
          <w:tab w:val="left" w:pos="269"/>
        </w:tabs>
        <w:autoSpaceDE w:val="0"/>
        <w:autoSpaceDN w:val="0"/>
        <w:adjustRightInd w:val="0"/>
        <w:ind w:firstLine="697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Анализ исходных данных:</w:t>
      </w:r>
      <w:r>
        <w:rPr>
          <w:color w:val="000000"/>
          <w:spacing w:val="-3"/>
          <w:sz w:val="28"/>
          <w:szCs w:val="28"/>
        </w:rPr>
        <w:t xml:space="preserve"> числа жителей в городе, концентрации загрязнений в производственных сточных водах, данных по водоему.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Выполнение работы целесообразно производить в следующей последовательности. 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Изучается лекционный материал.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таблицы 2 выбирается вариант задания</w:t>
      </w:r>
      <w:bookmarkStart w:id="1" w:name="_GoBack"/>
      <w:bookmarkEnd w:id="1"/>
      <w:r>
        <w:rPr>
          <w:color w:val="000000"/>
          <w:sz w:val="28"/>
          <w:szCs w:val="28"/>
        </w:rPr>
        <w:t>.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Определяются расчетные расходы городских сточных вод по формулам 1-10.</w:t>
      </w:r>
    </w:p>
    <w:p w:rsidR="006D131F" w:rsidRDefault="006D131F" w:rsidP="006D131F"/>
    <w:p w:rsidR="006D131F" w:rsidRDefault="006D131F" w:rsidP="006D131F"/>
    <w:p w:rsidR="006D131F" w:rsidRDefault="006D131F" w:rsidP="006D131F"/>
    <w:p w:rsidR="006D131F" w:rsidRDefault="006D131F" w:rsidP="006D131F">
      <w:pPr>
        <w:widowControl/>
        <w:rPr>
          <w:b/>
          <w:bCs/>
          <w:sz w:val="28"/>
        </w:rPr>
        <w:sectPr w:rsidR="006D131F">
          <w:pgSz w:w="11906" w:h="16838"/>
          <w:pgMar w:top="1134" w:right="850" w:bottom="1134" w:left="1701" w:header="708" w:footer="708" w:gutter="0"/>
          <w:cols w:space="720"/>
        </w:sectPr>
      </w:pPr>
    </w:p>
    <w:p w:rsidR="006D131F" w:rsidRDefault="006D131F" w:rsidP="006D131F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2 – Исходные данные для расчета очистных сооружений канализации (Очистка сточных вод)</w:t>
      </w:r>
    </w:p>
    <w:p w:rsidR="006D131F" w:rsidRDefault="006D131F" w:rsidP="006D131F">
      <w:pPr>
        <w:widowControl/>
        <w:tabs>
          <w:tab w:val="left" w:pos="360"/>
        </w:tabs>
        <w:ind w:left="360" w:hanging="360"/>
        <w:jc w:val="center"/>
        <w:rPr>
          <w:bCs/>
          <w:sz w:val="28"/>
        </w:rPr>
      </w:pPr>
    </w:p>
    <w:tbl>
      <w:tblPr>
        <w:tblW w:w="11500" w:type="dxa"/>
        <w:jc w:val="center"/>
        <w:tblInd w:w="-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2"/>
        <w:gridCol w:w="801"/>
        <w:gridCol w:w="801"/>
        <w:gridCol w:w="801"/>
        <w:gridCol w:w="801"/>
        <w:gridCol w:w="801"/>
        <w:gridCol w:w="1039"/>
        <w:gridCol w:w="801"/>
        <w:gridCol w:w="801"/>
        <w:gridCol w:w="801"/>
        <w:gridCol w:w="801"/>
      </w:tblGrid>
      <w:tr w:rsidR="006D131F" w:rsidTr="006D131F">
        <w:trPr>
          <w:jc w:val="center"/>
        </w:trPr>
        <w:tc>
          <w:tcPr>
            <w:tcW w:w="3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/>
                <w:bCs/>
                <w:sz w:val="28"/>
              </w:rPr>
            </w:pPr>
          </w:p>
        </w:tc>
        <w:tc>
          <w:tcPr>
            <w:tcW w:w="82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Варианты заданий </w:t>
            </w:r>
          </w:p>
        </w:tc>
      </w:tr>
      <w:tr w:rsidR="006D131F" w:rsidTr="006D131F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131F" w:rsidRDefault="006D131F">
            <w:pPr>
              <w:widowControl/>
              <w:rPr>
                <w:b/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Число жителей в городе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145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160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180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235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270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Норма водоотведения (</w:t>
            </w:r>
            <w:proofErr w:type="gramStart"/>
            <w:r>
              <w:rPr>
                <w:bCs/>
                <w:sz w:val="28"/>
                <w:lang w:val="en-US"/>
              </w:rPr>
              <w:t>q</w:t>
            </w:r>
            <w:proofErr w:type="gramEnd"/>
            <w:r>
              <w:rPr>
                <w:bCs/>
                <w:sz w:val="28"/>
              </w:rPr>
              <w:t>н) л/</w:t>
            </w:r>
            <w:proofErr w:type="spellStart"/>
            <w:r>
              <w:rPr>
                <w:bCs/>
                <w:sz w:val="28"/>
              </w:rPr>
              <w:t>сут</w:t>
            </w:r>
            <w:proofErr w:type="spellEnd"/>
            <w:r>
              <w:rPr>
                <w:bCs/>
                <w:sz w:val="28"/>
              </w:rPr>
              <w:t xml:space="preserve"> на 1 чел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180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280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310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330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350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Данные по сточным водам: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Температура бытовых сточных вод, °</w:t>
            </w:r>
            <w:proofErr w:type="gramStart"/>
            <w:r>
              <w:rPr>
                <w:bCs/>
                <w:sz w:val="28"/>
              </w:rPr>
              <w:t>С</w:t>
            </w:r>
            <w:proofErr w:type="gramEnd"/>
            <w:r>
              <w:rPr>
                <w:bCs/>
                <w:sz w:val="28"/>
              </w:rPr>
              <w:t>, среднегодовая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16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летняя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26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зимняя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Расход промышленных сточных вод, м3/</w:t>
            </w:r>
            <w:proofErr w:type="spellStart"/>
            <w:r>
              <w:rPr>
                <w:bCs/>
                <w:sz w:val="28"/>
              </w:rPr>
              <w:t>сут</w:t>
            </w:r>
            <w:proofErr w:type="spellEnd"/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2800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3500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5200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6000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4600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8900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3000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9000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2000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Концентрация органических загрязнений в производственных сточных водах БПК</w:t>
            </w:r>
            <w:r>
              <w:rPr>
                <w:bCs/>
                <w:sz w:val="28"/>
                <w:vertAlign w:val="subscript"/>
              </w:rPr>
              <w:t>20</w:t>
            </w:r>
            <w:r>
              <w:rPr>
                <w:bCs/>
                <w:sz w:val="28"/>
              </w:rPr>
              <w:t>, мг/л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230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270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290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310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330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280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260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 Концентрация  </w:t>
            </w:r>
            <w:proofErr w:type="spellStart"/>
            <w:r>
              <w:rPr>
                <w:bCs/>
                <w:sz w:val="28"/>
              </w:rPr>
              <w:t>взве-шенных</w:t>
            </w:r>
            <w:proofErr w:type="spellEnd"/>
            <w:r>
              <w:rPr>
                <w:bCs/>
                <w:sz w:val="28"/>
              </w:rPr>
              <w:t xml:space="preserve"> веществ в производственных сточных водах</w:t>
            </w:r>
            <w:proofErr w:type="gramStart"/>
            <w:r>
              <w:rPr>
                <w:bCs/>
                <w:sz w:val="28"/>
              </w:rPr>
              <w:t xml:space="preserve"> </w:t>
            </w:r>
            <w:r>
              <w:rPr>
                <w:bCs/>
                <w:sz w:val="28"/>
                <w:vertAlign w:val="subscript"/>
              </w:rPr>
              <w:t>,</w:t>
            </w:r>
            <w:proofErr w:type="gramEnd"/>
            <w:r>
              <w:rPr>
                <w:bCs/>
                <w:sz w:val="28"/>
                <w:vertAlign w:val="subscript"/>
              </w:rPr>
              <w:t xml:space="preserve"> </w:t>
            </w:r>
            <w:r>
              <w:rPr>
                <w:bCs/>
                <w:sz w:val="28"/>
              </w:rPr>
              <w:t>мг/л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350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330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280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230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270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240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Температура производственных </w:t>
            </w:r>
            <w:r>
              <w:rPr>
                <w:bCs/>
                <w:sz w:val="28"/>
              </w:rPr>
              <w:lastRenderedPageBreak/>
              <w:t>сточных вод, °</w:t>
            </w:r>
            <w:proofErr w:type="gramStart"/>
            <w:r>
              <w:rPr>
                <w:bCs/>
                <w:sz w:val="28"/>
              </w:rPr>
              <w:t>С</w:t>
            </w:r>
            <w:proofErr w:type="gramEnd"/>
            <w:r>
              <w:rPr>
                <w:bCs/>
                <w:sz w:val="28"/>
              </w:rPr>
              <w:t>, среднегодовая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>18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17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16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lastRenderedPageBreak/>
              <w:t>летняя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зимняя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 Данные по водоему: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Вид водопользования</w:t>
            </w:r>
          </w:p>
        </w:tc>
        <w:tc>
          <w:tcPr>
            <w:tcW w:w="82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proofErr w:type="spellStart"/>
            <w:r>
              <w:rPr>
                <w:bCs/>
                <w:sz w:val="28"/>
              </w:rPr>
              <w:t>Хоз</w:t>
            </w:r>
            <w:proofErr w:type="spellEnd"/>
            <w:r>
              <w:rPr>
                <w:bCs/>
                <w:sz w:val="28"/>
              </w:rPr>
              <w:t>-питьевое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Минимальный расход воды в водотоке, м3/</w:t>
            </w:r>
            <w:proofErr w:type="gramStart"/>
            <w:r>
              <w:rPr>
                <w:bCs/>
                <w:sz w:val="28"/>
              </w:rPr>
              <w:t>с</w:t>
            </w:r>
            <w:proofErr w:type="gramEnd"/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16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21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Средняя скорость течения</w:t>
            </w:r>
            <w:proofErr w:type="gramStart"/>
            <w:r>
              <w:rPr>
                <w:bCs/>
                <w:sz w:val="28"/>
              </w:rPr>
              <w:t xml:space="preserve"> ,</w:t>
            </w:r>
            <w:proofErr w:type="gramEnd"/>
            <w:r>
              <w:rPr>
                <w:bCs/>
                <w:sz w:val="28"/>
              </w:rPr>
              <w:t xml:space="preserve"> м/с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0,55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0,45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0,35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0,25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0,60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057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 Средняя глубина водоема, </w:t>
            </w:r>
            <w:proofErr w:type="gramStart"/>
            <w:r>
              <w:rPr>
                <w:bCs/>
                <w:sz w:val="28"/>
              </w:rPr>
              <w:t>м</w:t>
            </w:r>
            <w:proofErr w:type="gramEnd"/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2,8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2,5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Ширина водоема, </w:t>
            </w:r>
            <w:proofErr w:type="gramStart"/>
            <w:r>
              <w:rPr>
                <w:bCs/>
                <w:sz w:val="28"/>
              </w:rPr>
              <w:t>м</w:t>
            </w:r>
            <w:proofErr w:type="gramEnd"/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28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38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Коэффициент извилистости русла реки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1,19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Расстояние от места выпуска сточных вод до водозабора, </w:t>
            </w:r>
            <w:proofErr w:type="gramStart"/>
            <w:r>
              <w:rPr>
                <w:bCs/>
                <w:sz w:val="28"/>
              </w:rPr>
              <w:t>км</w:t>
            </w:r>
            <w:proofErr w:type="gramEnd"/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3,5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3,7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3,8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3,9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4,2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4,3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4,5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4,7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Состав воды водоема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Температура воды, º</w:t>
            </w:r>
            <w:proofErr w:type="gramStart"/>
            <w:r>
              <w:rPr>
                <w:bCs/>
                <w:sz w:val="28"/>
              </w:rPr>
              <w:t>С</w:t>
            </w:r>
            <w:proofErr w:type="gramEnd"/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18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БПК</w:t>
            </w:r>
            <w:r>
              <w:rPr>
                <w:bCs/>
                <w:sz w:val="28"/>
                <w:vertAlign w:val="subscript"/>
              </w:rPr>
              <w:t>20</w:t>
            </w:r>
            <w:r>
              <w:rPr>
                <w:bCs/>
                <w:sz w:val="28"/>
              </w:rPr>
              <w:t>, мг/л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1,9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2,4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Концентрация </w:t>
            </w:r>
            <w:proofErr w:type="spellStart"/>
            <w:proofErr w:type="gramStart"/>
            <w:r>
              <w:rPr>
                <w:bCs/>
                <w:sz w:val="28"/>
              </w:rPr>
              <w:t>взве-шенных</w:t>
            </w:r>
            <w:proofErr w:type="spellEnd"/>
            <w:proofErr w:type="gramEnd"/>
            <w:r>
              <w:rPr>
                <w:bCs/>
                <w:sz w:val="28"/>
              </w:rPr>
              <w:t xml:space="preserve"> веществ, мг/л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11,5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10,4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15,3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15,5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10,2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10,0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12,4</w:t>
            </w:r>
          </w:p>
        </w:tc>
      </w:tr>
      <w:tr w:rsidR="006D131F" w:rsidTr="006D131F">
        <w:trPr>
          <w:jc w:val="center"/>
        </w:trPr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 xml:space="preserve">Концентрация </w:t>
            </w:r>
            <w:proofErr w:type="spellStart"/>
            <w:proofErr w:type="gramStart"/>
            <w:r>
              <w:rPr>
                <w:bCs/>
                <w:sz w:val="28"/>
              </w:rPr>
              <w:t>раство-ренного</w:t>
            </w:r>
            <w:proofErr w:type="spellEnd"/>
            <w:proofErr w:type="gramEnd"/>
            <w:r>
              <w:rPr>
                <w:bCs/>
                <w:sz w:val="28"/>
              </w:rPr>
              <w:t xml:space="preserve"> кислорода, мг/л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8,0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131F" w:rsidRDefault="006D131F">
            <w:pPr>
              <w:widowControl/>
              <w:tabs>
                <w:tab w:val="left" w:pos="360"/>
              </w:tabs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7,5</w:t>
            </w:r>
          </w:p>
        </w:tc>
      </w:tr>
    </w:tbl>
    <w:p w:rsidR="006D131F" w:rsidRDefault="006D131F" w:rsidP="006D131F"/>
    <w:p w:rsidR="006D131F" w:rsidRDefault="006D131F" w:rsidP="006D131F">
      <w:pPr>
        <w:shd w:val="clear" w:color="auto" w:fill="FFFFFF"/>
        <w:jc w:val="both"/>
        <w:rPr>
          <w:color w:val="000000"/>
          <w:spacing w:val="-5"/>
          <w:sz w:val="28"/>
          <w:szCs w:val="28"/>
        </w:rPr>
      </w:pPr>
    </w:p>
    <w:p w:rsidR="006D131F" w:rsidRDefault="006D131F" w:rsidP="006D131F">
      <w:pPr>
        <w:widowControl/>
        <w:sectPr w:rsidR="006D131F">
          <w:pgSz w:w="16838" w:h="11906" w:orient="landscape"/>
          <w:pgMar w:top="1701" w:right="1134" w:bottom="851" w:left="1134" w:header="709" w:footer="709" w:gutter="0"/>
          <w:cols w:space="720"/>
        </w:sectPr>
      </w:pP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Пример выполнения задания 1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Исходные данные:</w:t>
      </w:r>
    </w:p>
    <w:p w:rsidR="006D131F" w:rsidRDefault="006D131F" w:rsidP="006D131F">
      <w:pPr>
        <w:numPr>
          <w:ilvl w:val="0"/>
          <w:numId w:val="1"/>
        </w:num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Число жителей в городе – 100 тыс. человек;</w:t>
      </w:r>
    </w:p>
    <w:p w:rsidR="006D131F" w:rsidRDefault="006D131F" w:rsidP="006D131F">
      <w:pPr>
        <w:numPr>
          <w:ilvl w:val="0"/>
          <w:numId w:val="1"/>
        </w:num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Норма водоотведения, </w:t>
      </w:r>
      <w:proofErr w:type="gramStart"/>
      <w:r>
        <w:rPr>
          <w:color w:val="000000"/>
          <w:sz w:val="28"/>
          <w:szCs w:val="28"/>
          <w:lang w:val="en-US"/>
        </w:rPr>
        <w:t>q</w:t>
      </w:r>
      <w:proofErr w:type="gramEnd"/>
      <w:r>
        <w:rPr>
          <w:color w:val="000000"/>
          <w:sz w:val="28"/>
          <w:szCs w:val="28"/>
        </w:rPr>
        <w:t>н - 250 л/с на 1 чел;</w:t>
      </w:r>
    </w:p>
    <w:p w:rsidR="006D131F" w:rsidRDefault="006D131F" w:rsidP="006D131F">
      <w:pPr>
        <w:numPr>
          <w:ilvl w:val="0"/>
          <w:numId w:val="1"/>
        </w:num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Температура бытовых сточных вод, º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>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летняя – 21;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зимняя – 9;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Расход производственных сточных вод, - 2800 м3/</w:t>
      </w:r>
      <w:proofErr w:type="spellStart"/>
      <w:r>
        <w:rPr>
          <w:color w:val="000000"/>
          <w:sz w:val="28"/>
          <w:szCs w:val="28"/>
        </w:rPr>
        <w:t>сут</w:t>
      </w:r>
      <w:proofErr w:type="spellEnd"/>
      <w:r>
        <w:rPr>
          <w:color w:val="000000"/>
          <w:sz w:val="28"/>
          <w:szCs w:val="28"/>
        </w:rPr>
        <w:t>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 Концентрация органических загрязнений по БПК20 производственных сточных вод – 480 мг/л;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4.2 Концентрация взвешенных веще</w:t>
      </w:r>
      <w:proofErr w:type="gramStart"/>
      <w:r>
        <w:rPr>
          <w:color w:val="000000"/>
          <w:sz w:val="28"/>
          <w:szCs w:val="28"/>
        </w:rPr>
        <w:t>ств в пр</w:t>
      </w:r>
      <w:proofErr w:type="gramEnd"/>
      <w:r>
        <w:rPr>
          <w:color w:val="000000"/>
          <w:sz w:val="28"/>
          <w:szCs w:val="28"/>
        </w:rPr>
        <w:t>оизводственных сточных водах – 250 мг/л;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4.3 Температура производственных сточных вод, º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>: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летняя – 18;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зимняя – 9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Данные по водоему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left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5.1 Вид водопользования и категория водоема: </w:t>
      </w:r>
      <w:proofErr w:type="gramStart"/>
      <w:r>
        <w:rPr>
          <w:color w:val="000000"/>
          <w:sz w:val="28"/>
          <w:szCs w:val="28"/>
        </w:rPr>
        <w:t>хозяйственно-питьевое</w:t>
      </w:r>
      <w:proofErr w:type="gramEnd"/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I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 Минимальный расход воды в водоеме– 7 м3/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>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5.3 Средняя скорость течения воды в водоеме – 0,2 м/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>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5.4 Средняя глубина водоема – 2 м;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5.5 Расстояние от места выпуска до водозабора – 7,5 км;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5.6 Концентрация органических загрязнений по БПК20 в воде водоема – 1,8 мг/л;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5.7 Концентрация взвешенных веществ в воде водоема – 8 мг/л;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5.8 Концентрация растворенного кислорода в воде водоема – 7,8 мг/л.</w:t>
      </w:r>
    </w:p>
    <w:p w:rsidR="006D131F" w:rsidRDefault="006D131F" w:rsidP="006D131F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Средний расход хозяйственно-бытовых сточных вод от населенного пункта,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: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3045" w:dyaOrig="615">
          <v:shape id="_x0000_i1040" type="#_x0000_t75" style="width:152.25pt;height:30.75pt" o:ole="">
            <v:imagedata r:id="rId34" o:title=""/>
          </v:shape>
          <o:OLEObject Type="Embed" ProgID="Equation.3" ShapeID="_x0000_i1040" DrawAspect="Content" ObjectID="_1820598090" r:id="rId35"/>
        </w:objec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      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Суммарный расход хозяйственно-бытовых и производственных сточных вод, м3/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: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3105" w:dyaOrig="405">
          <v:shape id="_x0000_i1041" type="#_x0000_t75" style="width:155.25pt;height:20.25pt" o:ole="">
            <v:imagedata r:id="rId36" o:title=""/>
          </v:shape>
          <o:OLEObject Type="Embed" ProgID="Equation.3" ShapeID="_x0000_i1041" DrawAspect="Content" ObjectID="_1820598091" r:id="rId37"/>
        </w:object>
      </w:r>
      <w:r>
        <w:rPr>
          <w:sz w:val="28"/>
          <w:szCs w:val="28"/>
        </w:rPr>
        <w:t xml:space="preserve">           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Среднечасовой расход городских сточных вод, м3/час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2415" w:dyaOrig="615">
          <v:shape id="_x0000_i1042" type="#_x0000_t75" style="width:120.75pt;height:30.75pt" o:ole="">
            <v:imagedata r:id="rId38" o:title=""/>
          </v:shape>
          <o:OLEObject Type="Embed" ProgID="Equation.3" ShapeID="_x0000_i1042" DrawAspect="Content" ObjectID="_1820598092" r:id="rId39"/>
        </w:object>
      </w:r>
      <w:r>
        <w:rPr>
          <w:sz w:val="28"/>
          <w:szCs w:val="28"/>
        </w:rPr>
        <w:t xml:space="preserve">                   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3315" w:dyaOrig="615">
          <v:shape id="_x0000_i1043" type="#_x0000_t75" style="width:165.75pt;height:30.75pt" o:ole="">
            <v:imagedata r:id="rId40" o:title=""/>
          </v:shape>
          <o:OLEObject Type="Embed" ProgID="Equation.3" ShapeID="_x0000_i1043" DrawAspect="Content" ObjectID="_1820598093" r:id="rId41"/>
        </w:object>
      </w:r>
      <w:r>
        <w:rPr>
          <w:sz w:val="28"/>
          <w:szCs w:val="28"/>
        </w:rPr>
        <w:t xml:space="preserve">               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735" w:dyaOrig="375">
          <v:shape id="_x0000_i1044" type="#_x0000_t75" style="width:36.75pt;height:18.75pt" o:ole="">
            <v:imagedata r:id="rId20" o:title=""/>
          </v:shape>
          <o:OLEObject Type="Embed" ProgID="Equation.3" ShapeID="_x0000_i1044" DrawAspect="Content" ObjectID="_1820598094" r:id="rId42"/>
        </w:object>
      </w:r>
      <w:r>
        <w:rPr>
          <w:sz w:val="28"/>
          <w:szCs w:val="28"/>
        </w:rPr>
        <w:t>=1,54 (таблица 1)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720" w:dyaOrig="375">
          <v:shape id="_x0000_i1045" type="#_x0000_t75" style="width:36pt;height:18.75pt" o:ole="">
            <v:imagedata r:id="rId22" o:title=""/>
          </v:shape>
          <o:OLEObject Type="Embed" ProgID="Equation.3" ShapeID="_x0000_i1045" DrawAspect="Content" ObjectID="_1820598095" r:id="rId43"/>
        </w:object>
      </w:r>
      <w:r>
        <w:rPr>
          <w:sz w:val="28"/>
          <w:szCs w:val="28"/>
        </w:rPr>
        <w:t xml:space="preserve"> =0,63 (таблица 1).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Расчетный расход сточных вод, л/</w:t>
      </w:r>
      <w:proofErr w:type="gramStart"/>
      <w:r>
        <w:rPr>
          <w:sz w:val="28"/>
          <w:szCs w:val="28"/>
        </w:rPr>
        <w:t>с</w:t>
      </w:r>
      <w:proofErr w:type="gramEnd"/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2880" w:dyaOrig="375">
          <v:shape id="_x0000_i1046" type="#_x0000_t75" style="width:2in;height:18.75pt" o:ole="">
            <v:imagedata r:id="rId44" o:title=""/>
          </v:shape>
          <o:OLEObject Type="Embed" ProgID="Equation.3" ShapeID="_x0000_i1046" DrawAspect="Content" ObjectID="_1820598096" r:id="rId45"/>
        </w:object>
      </w:r>
      <w:r>
        <w:rPr>
          <w:sz w:val="28"/>
          <w:szCs w:val="28"/>
        </w:rPr>
        <w:t xml:space="preserve">            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2895" w:dyaOrig="375">
          <v:shape id="_x0000_i1047" type="#_x0000_t75" style="width:144.75pt;height:18.75pt" o:ole="">
            <v:imagedata r:id="rId46" o:title=""/>
          </v:shape>
          <o:OLEObject Type="Embed" ProgID="Equation.3" ShapeID="_x0000_i1047" DrawAspect="Content" ObjectID="_1820598097" r:id="rId47"/>
        </w:object>
      </w:r>
      <w:r>
        <w:rPr>
          <w:sz w:val="28"/>
          <w:szCs w:val="28"/>
        </w:rPr>
        <w:t xml:space="preserve">              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6D131F" w:rsidRDefault="006D131F" w:rsidP="006D131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Расчетные суточные расходы сточных вод </w:t>
      </w:r>
    </w:p>
    <w:p w:rsidR="006D131F" w:rsidRDefault="006D131F" w:rsidP="006D131F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3855" w:dyaOrig="405">
          <v:shape id="_x0000_i1048" type="#_x0000_t75" style="width:192.75pt;height:20.25pt" o:ole="">
            <v:imagedata r:id="rId48" o:title=""/>
          </v:shape>
          <o:OLEObject Type="Embed" ProgID="Equation.3" ShapeID="_x0000_i1048" DrawAspect="Content" ObjectID="_1820598098" r:id="rId49"/>
        </w:object>
      </w:r>
      <w:r>
        <w:rPr>
          <w:sz w:val="28"/>
          <w:szCs w:val="28"/>
        </w:rPr>
        <w:t xml:space="preserve">                                    </w:t>
      </w:r>
      <w:r>
        <w:rPr>
          <w:position w:val="-14"/>
          <w:sz w:val="28"/>
          <w:szCs w:val="28"/>
        </w:rPr>
        <w:object w:dxaOrig="3840" w:dyaOrig="405">
          <v:shape id="_x0000_i1049" type="#_x0000_t75" style="width:192pt;height:20.25pt" o:ole="">
            <v:imagedata r:id="rId50" o:title=""/>
          </v:shape>
          <o:OLEObject Type="Embed" ProgID="Equation.3" ShapeID="_x0000_i1049" DrawAspect="Content" ObjectID="_1820598099" r:id="rId51"/>
        </w:object>
      </w:r>
      <w:r>
        <w:rPr>
          <w:sz w:val="28"/>
          <w:szCs w:val="28"/>
        </w:rPr>
        <w:t xml:space="preserve">                                    </w:t>
      </w:r>
    </w:p>
    <w:p w:rsidR="006D131F" w:rsidRDefault="006D131F" w:rsidP="006D131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Расчетные часовые расходы сточных вод</w:t>
      </w:r>
    </w:p>
    <w:p w:rsidR="006D131F" w:rsidRDefault="006D131F" w:rsidP="006D131F">
      <w:pPr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3120" w:dyaOrig="615">
          <v:shape id="_x0000_i1050" type="#_x0000_t75" style="width:156pt;height:30.75pt" o:ole="">
            <v:imagedata r:id="rId52" o:title=""/>
          </v:shape>
          <o:OLEObject Type="Embed" ProgID="Equation.3" ShapeID="_x0000_i1050" DrawAspect="Content" ObjectID="_1820598100" r:id="rId53"/>
        </w:object>
      </w:r>
      <w:r>
        <w:rPr>
          <w:sz w:val="28"/>
          <w:szCs w:val="28"/>
        </w:rPr>
        <w:t xml:space="preserve">                                            </w:t>
      </w:r>
    </w:p>
    <w:p w:rsidR="006D131F" w:rsidRDefault="006D131F" w:rsidP="006D131F">
      <w:pPr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3315" w:dyaOrig="615">
          <v:shape id="_x0000_i1051" type="#_x0000_t75" style="width:165.75pt;height:30.75pt" o:ole="">
            <v:imagedata r:id="rId54" o:title=""/>
          </v:shape>
          <o:OLEObject Type="Embed" ProgID="Equation.3" ShapeID="_x0000_i1051" DrawAspect="Content" ObjectID="_1820598101" r:id="rId55"/>
        </w:object>
      </w:r>
      <w:r>
        <w:rPr>
          <w:sz w:val="28"/>
          <w:szCs w:val="28"/>
        </w:rPr>
        <w:t xml:space="preserve">                                             </w:t>
      </w:r>
    </w:p>
    <w:p w:rsidR="004F06F9" w:rsidRDefault="004F06F9"/>
    <w:sectPr w:rsidR="004F06F9" w:rsidSect="006D131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E4116C"/>
    <w:multiLevelType w:val="hybridMultilevel"/>
    <w:tmpl w:val="CB1ECC38"/>
    <w:lvl w:ilvl="0" w:tplc="1A580144">
      <w:start w:val="1"/>
      <w:numFmt w:val="decimal"/>
      <w:lvlText w:val="%1."/>
      <w:lvlJc w:val="left"/>
      <w:pPr>
        <w:tabs>
          <w:tab w:val="num" w:pos="1057"/>
        </w:tabs>
        <w:ind w:left="1057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77"/>
        </w:tabs>
        <w:ind w:left="1777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97"/>
        </w:tabs>
        <w:ind w:left="2497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17"/>
        </w:tabs>
        <w:ind w:left="321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37"/>
        </w:tabs>
        <w:ind w:left="393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57"/>
        </w:tabs>
        <w:ind w:left="465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77"/>
        </w:tabs>
        <w:ind w:left="537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97"/>
        </w:tabs>
        <w:ind w:left="609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17"/>
        </w:tabs>
        <w:ind w:left="681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A18"/>
    <w:rsid w:val="004F06F9"/>
    <w:rsid w:val="006D131F"/>
    <w:rsid w:val="0095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31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131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6D13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131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semiHidden/>
    <w:rsid w:val="006D131F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31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131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6D13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131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semiHidden/>
    <w:rsid w:val="006D131F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4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8.bin"/><Relationship Id="rId34" Type="http://schemas.openxmlformats.org/officeDocument/2006/relationships/image" Target="media/image14.wmf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3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7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46" Type="http://schemas.openxmlformats.org/officeDocument/2006/relationships/image" Target="media/image19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3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4.bin"/><Relationship Id="rId57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0.wmf"/><Relationship Id="rId56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5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1040</Words>
  <Characters>5930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2025-09-28T15:53:00Z</dcterms:created>
  <dcterms:modified xsi:type="dcterms:W3CDTF">2025-09-28T15:54:00Z</dcterms:modified>
</cp:coreProperties>
</file>